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</w:pPr>
      <w:r w:rsidRPr="007B4CD4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 xml:space="preserve">НОВІ ТЕНДЕНЦІЇ </w:t>
      </w:r>
      <w:proofErr w:type="gramStart"/>
      <w:r w:rsidRPr="007B4CD4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У</w:t>
      </w:r>
      <w:proofErr w:type="gramEnd"/>
      <w:r w:rsidRPr="007B4CD4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 xml:space="preserve"> ДРАМАТУРГ</w:t>
      </w: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ІЇ КІНЦЯ XIX — ПОЧАТКУ XX СТ.</w:t>
      </w:r>
    </w:p>
    <w:p w:rsidR="007B4CD4" w:rsidRPr="007B4CD4" w:rsidRDefault="007B4CD4" w:rsidP="007B4C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XIX століття — це століття реалізму. </w:t>
      </w:r>
      <w:proofErr w:type="gramStart"/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кінці століття реалісти прийшли і в мистецтво драми. </w:t>
      </w:r>
      <w:proofErr w:type="gramStart"/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’‎явилися нові герої, які протистоять не один одному, а ворожій дійсності.</w:t>
      </w:r>
    </w:p>
    <w:p w:rsidR="007B4CD4" w:rsidRPr="007B4CD4" w:rsidRDefault="007B4CD4" w:rsidP="007B4C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межі століть відбулася справжня революція в театрі й системі драматичних жанрів. Великі ідейні завдання та невтомні художні шукання, які нова драматургія покладала на себе, повернули сценічному мистецтву кінця XIX — початку XX століть впливовість і популярність </w:t>
      </w:r>
      <w:proofErr w:type="gramStart"/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широкої публіки. Театральне мистецтво збагатилося такою оригінальною художньою формою, як «нова драма».</w:t>
      </w:r>
    </w:p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«НОВА ДРАМА» кінця XIX — початку XX століть</w:t>
      </w:r>
    </w:p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95875" cy="1371600"/>
            <wp:effectExtent l="19050" t="0" r="9525" b="0"/>
            <wp:docPr id="1" name="Рисунок 1" descr="https://zarlit.com/reader/9klas_1/9klas_1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lit.com/reader/9klas_1/9klas_1.files/image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D4" w:rsidRPr="007B4CD4" w:rsidRDefault="007B4CD4" w:rsidP="007B4C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Відлуння «нової драми» відчувається </w:t>
      </w:r>
      <w:proofErr w:type="gramStart"/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драматургічних творах всього XX століття.</w:t>
      </w:r>
    </w:p>
    <w:p w:rsidR="007B4CD4" w:rsidRPr="007B4CD4" w:rsidRDefault="007B4CD4" w:rsidP="007B4C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Головні особливості «нової драми», які відрізняють її від «старої» або драматургічних творів попередніх епох — античної драми, шекспірівського театру, класицистичних творів, «добре скроєної драми»:</w:t>
      </w:r>
    </w:p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 «НОВОЇ ДРАМИ»</w:t>
      </w:r>
    </w:p>
    <w:tbl>
      <w:tblPr>
        <w:tblW w:w="10915" w:type="dxa"/>
        <w:tblInd w:w="-411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5812"/>
      </w:tblGrid>
      <w:tr w:rsidR="007B4CD4" w:rsidRPr="007B4CD4" w:rsidTr="007B4CD4">
        <w:tc>
          <w:tcPr>
            <w:tcW w:w="5103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ind w:left="1119" w:firstLine="8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«Стара» драма</w:t>
            </w:r>
          </w:p>
        </w:tc>
        <w:tc>
          <w:tcPr>
            <w:tcW w:w="581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«Нова» драма</w:t>
            </w:r>
          </w:p>
        </w:tc>
      </w:tr>
      <w:tr w:rsidR="007B4CD4" w:rsidRPr="007B4CD4" w:rsidTr="007B4CD4">
        <w:tc>
          <w:tcPr>
            <w:tcW w:w="5103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старому театрі йшлося про окрему трагедію в житті певної людини</w:t>
            </w:r>
          </w:p>
        </w:tc>
        <w:tc>
          <w:tcPr>
            <w:tcW w:w="581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новому театрі йдеться про загальну трагедію особистості та людства</w:t>
            </w:r>
          </w:p>
        </w:tc>
      </w:tr>
      <w:tr w:rsidR="007B4CD4" w:rsidRPr="007B4CD4" w:rsidTr="007B4CD4">
        <w:tc>
          <w:tcPr>
            <w:tcW w:w="5103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Актори наслідували реальне життя, достовірно зображали дійсність</w:t>
            </w:r>
          </w:p>
        </w:tc>
        <w:tc>
          <w:tcPr>
            <w:tcW w:w="581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Актори відтворюють загальну атмосферу, прагнучи показати внутрішні суперечності особистості, її духовні шукання</w:t>
            </w:r>
          </w:p>
        </w:tc>
      </w:tr>
      <w:tr w:rsidR="007B4CD4" w:rsidRPr="007B4CD4" w:rsidTr="007B4CD4">
        <w:tc>
          <w:tcPr>
            <w:tcW w:w="5103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Головним рушієм сюжету була зовнішня інтрига, дії, вчинки дійових </w:t>
            </w:r>
            <w:proofErr w:type="gramStart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</w:p>
        </w:tc>
        <w:tc>
          <w:tcPr>
            <w:tcW w:w="581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Рушієм сюжету стали психологічні колізії, зіткнення ідей, моральних поглядів і позицій дійових </w:t>
            </w:r>
            <w:proofErr w:type="gramStart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</w:p>
        </w:tc>
      </w:tr>
      <w:tr w:rsidR="007B4CD4" w:rsidRPr="007B4CD4" w:rsidTr="007B4CD4">
        <w:tc>
          <w:tcPr>
            <w:tcW w:w="5103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 мали конкретний змі</w:t>
            </w:r>
            <w:proofErr w:type="gramStart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точне відображення певних подій</w:t>
            </w:r>
          </w:p>
        </w:tc>
        <w:tc>
          <w:tcPr>
            <w:tcW w:w="581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творів характерні умовність та узагальнюючий смисл, своє</w:t>
            </w:r>
            <w:proofErr w:type="gramStart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ідна метафора життя особистості (особливо внутрішнього) та світу</w:t>
            </w:r>
          </w:p>
        </w:tc>
      </w:tr>
      <w:tr w:rsidR="007B4CD4" w:rsidRPr="007B4CD4" w:rsidTr="007B4CD4">
        <w:tc>
          <w:tcPr>
            <w:tcW w:w="5103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Глядач спостерігав за дією </w:t>
            </w:r>
            <w:proofErr w:type="gramStart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переживав за дійових осіб</w:t>
            </w:r>
          </w:p>
        </w:tc>
        <w:tc>
          <w:tcPr>
            <w:tcW w:w="581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Глядач </w:t>
            </w:r>
            <w:proofErr w:type="gramStart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переживає й</w:t>
            </w:r>
            <w:proofErr w:type="gramEnd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мислить разом з дійовими особами</w:t>
            </w:r>
          </w:p>
        </w:tc>
      </w:tr>
      <w:tr w:rsidR="007B4CD4" w:rsidRPr="007B4CD4" w:rsidTr="007B4CD4">
        <w:tc>
          <w:tcPr>
            <w:tcW w:w="5103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 поділялися на позитивних і негативних, головних і другорядних</w:t>
            </w:r>
          </w:p>
        </w:tc>
        <w:tc>
          <w:tcPr>
            <w:tcW w:w="581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герої однаково важливі, позбавлені однозначних характеристик, кожен по-своєму потрібний для розуміння ідеї твору</w:t>
            </w:r>
          </w:p>
        </w:tc>
      </w:tr>
      <w:tr w:rsidR="007B4CD4" w:rsidRPr="007B4CD4" w:rsidTr="007B4CD4">
        <w:tc>
          <w:tcPr>
            <w:tcW w:w="5103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Властиві пафос дії, </w:t>
            </w:r>
            <w:proofErr w:type="gramStart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</w:t>
            </w:r>
            <w:proofErr w:type="gramEnd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боротьба</w:t>
            </w:r>
          </w:p>
        </w:tc>
        <w:tc>
          <w:tcPr>
            <w:tcW w:w="581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 пафос роздумів, дискусії, пошуку істини</w:t>
            </w:r>
          </w:p>
        </w:tc>
      </w:tr>
      <w:tr w:rsidR="007B4CD4" w:rsidRPr="007B4CD4" w:rsidTr="007B4CD4">
        <w:tc>
          <w:tcPr>
            <w:tcW w:w="5103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Використовувалися традиційні засоби естетики (залучаючи здобутки реалізму і натуралізму)</w:t>
            </w:r>
          </w:p>
        </w:tc>
        <w:tc>
          <w:tcPr>
            <w:tcW w:w="581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Оновлення традиційних засобів естетики, використання, крім реалізму, засобів символізму, неоромантизму, імпресіонізму, </w:t>
            </w: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експресіонізму, сюрреалізму</w:t>
            </w:r>
          </w:p>
        </w:tc>
      </w:tr>
      <w:tr w:rsidR="007B4CD4" w:rsidRPr="007B4CD4" w:rsidTr="007B4CD4">
        <w:tc>
          <w:tcPr>
            <w:tcW w:w="5103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Відзначалася традиційністю жанрів, художніх явищ</w:t>
            </w:r>
          </w:p>
        </w:tc>
        <w:tc>
          <w:tcPr>
            <w:tcW w:w="581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7B4CD4" w:rsidRPr="007B4CD4" w:rsidRDefault="007B4CD4" w:rsidP="007B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Відзначалася розмаїттям художніх явищ, особистісним баченням драматургі</w:t>
            </w:r>
            <w:proofErr w:type="gramStart"/>
            <w:r w:rsidRPr="007B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</w:tbl>
    <w:p w:rsidR="007B4CD4" w:rsidRDefault="007B4CD4" w:rsidP="007B4C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CD4" w:rsidRPr="007B4CD4" w:rsidRDefault="007B4CD4" w:rsidP="007B4C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047875"/>
            <wp:effectExtent l="19050" t="0" r="0" b="0"/>
            <wp:docPr id="5" name="Рисунок 5" descr="https://zarlit.com/reader/9klas_1/9klas_1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rlit.com/reader/9klas_1/9klas_1.files/image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D4" w:rsidRPr="007B4CD4" w:rsidRDefault="007B4CD4" w:rsidP="007B4C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Розпочав перехід від «старої»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«нової» драми норвезький драматург Генрік Ібсен, творчість якого справила величезний вплив на всю подальшу драматургію. Головним елементом драми в Ібсена стала дискусія, яка мала на меті виявити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позиції дійових осіб, а також навчити глядача мислити й шукати шляхи розв’‎язання складних проблем разом з персонажами.</w:t>
      </w:r>
    </w:p>
    <w:p w:rsidR="007B4CD4" w:rsidRPr="007B4CD4" w:rsidRDefault="007B4CD4" w:rsidP="007B4C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виникла «драма ідей», в якій значно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ідсилюється роль дискусії, підтексту, настроїв, психологічного аналізу художніх символів. Ідейно-естетичний зміст п’‎єс Ібсена набуває символіко-узагальнюючого значення.</w:t>
      </w:r>
    </w:p>
    <w:p w:rsidR="007B4CD4" w:rsidRPr="007B4CD4" w:rsidRDefault="007B4CD4" w:rsidP="007B4C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Творчість Бернарда Шоу стала новим кроком у розвитку «нової драми». Його називають творцем «інтелектуального театру» XX століття. Шоу вважав, що головне у драматичному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 — це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боротьба ідей. Письменник, на його думку, повинен не зображувати дійсність, а повчати глядачів, звертаючись до сучасної дійсності та філософії. Шоу широко використовував у своїй драматичній творчості парадокс — думку, яка суперечить усталеним поглядам, виявляючи за його допомогою справжню сутність загальноприйнятих норм і законів. Характерною ознакою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'єс Бернарда Шоу є поєднання парадокса з дискусією.</w:t>
      </w:r>
    </w:p>
    <w:p w:rsidR="007B4CD4" w:rsidRPr="007B4CD4" w:rsidRDefault="007B4CD4" w:rsidP="007B4C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Моріса Метерлінка (1862 — 1949) ще за життя називали «бельгійським Шекспіром». Він став теоретиком і практиком нового театру. На перший план у драмах Метерлінка виходять символи,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ідтекст, настрої, ідеї.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«Синій птах» найзнаменитіша філософська п’‎єса-казка Метерлінка. Це алегоричний і символічний тві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сенс буття і всемогутність людини.</w:t>
      </w:r>
    </w:p>
    <w:p w:rsidR="007B4CD4" w:rsidRPr="007B4CD4" w:rsidRDefault="007B4CD4" w:rsidP="007B4C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того, як </w:t>
      </w:r>
      <w:proofErr w:type="spellStart"/>
      <w:r w:rsidRPr="007B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п’‎єса-феєрія</w:t>
      </w:r>
      <w:proofErr w:type="spellEnd"/>
      <w:r w:rsidRPr="007B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Моріса Метерлінка побачила світло рампи, слова «пошуки Синього птаха» стали всім зрозумілими — це пошуки щастя, істини й добра.</w:t>
      </w:r>
    </w:p>
    <w:p w:rsidR="007B4CD4" w:rsidRPr="007B4CD4" w:rsidRDefault="007B4CD4" w:rsidP="007B4C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 Чехов (1860 — 1904) — російський письменник і драматург — був переконаний, що головне у творі — людське життя, а події лише тло. Тому створював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’‎єси, у яких протиставляв погляди дійових осіб на життя та глибоко аналізував їхній внутрішній світ. Сюжети драматург брав з самого життя. Так йому найкраще вдавалося розкривати трагедії буденності.</w:t>
      </w:r>
    </w:p>
    <w:p w:rsidR="007B4CD4" w:rsidRPr="007B4CD4" w:rsidRDefault="007B4CD4" w:rsidP="007B4CD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B4CD4">
        <w:rPr>
          <w:b/>
          <w:sz w:val="28"/>
          <w:szCs w:val="28"/>
        </w:rPr>
        <w:t>Для «нової драми» характерні такі ознаки:</w:t>
      </w:r>
    </w:p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проблематика. «Нова драма» порушує важливі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іальні, морально-етичні проблеми, часто такі, що у звичайному житті приховувались або замовчувались.</w:t>
      </w:r>
    </w:p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Новий тип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драматичного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конфлікту. В основі «нової драми» не протистояння характерів, як це було у традиційній драмі, а внутрішній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 особистості, її переживання й відчуття. Рушієм сюжету виступають не дія та інтрига, а психологічні колізії, зіткнення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ів, ідей.</w:t>
      </w:r>
    </w:p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Аналітична композиці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драми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Новий тип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драматичного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конфлікту породив й особливу композицію драми. Аналітична композиція драми полягає в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ідовному розкритті таємниць і внутрішньої нестабільності персонажа, що приховуються за зовні щасливою оболонкою зображуваної дійсності. Зав’‎язкою дії, зазвичай, є подія, що відбулася ще до початку п’‎єси, а змістом самої драми стає аналіз причин такої події.</w:t>
      </w:r>
    </w:p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7B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Ads by optAd360</w:t>
        </w:r>
      </w:hyperlink>
    </w:p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Широке використання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ідтексту. Прихований змі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драматичних реплік, вчинків персонажів стає важливішим за їхнє пряме значення. Таким чином,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тексті «нової драми» існують ніби два плани: перший — те, що говорять персонажі, другий — те, що відбувається.</w:t>
      </w:r>
    </w:p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Збільшення значення ремарок і пауз. Особливу роль у «новій драмі» відіграють ремарки й паузи, які з допоміжних засобів традиційної драми перетворюються на основний елемент тексту. Вони визначають ключові елементи в розвитку сценічної дії та формують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ідтекст. Мова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’‎єси набуває глибокого символічного змісту.</w:t>
      </w:r>
    </w:p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Відкритий фінал. Так, Г. Ібсен зазначав, що «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’‎єса не закінчується з падінням завіси... — справжній фінал — за її межами; письменник позначив напрям, у якому необхідно шукати цей фінал, потім — [...] справа кожного читача самостійно дійти до фіналу...».</w:t>
      </w:r>
    </w:p>
    <w:p w:rsidR="007B4CD4" w:rsidRPr="007B4CD4" w:rsidRDefault="007B4CD4" w:rsidP="007B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Зміни у сценографії. Декорації та костюми персонажів «нової драми» деталізовані, імітують справжні; гра акторів стає природнішою та наближеною до реального життя; значно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ідвищується роль режисера.</w:t>
      </w:r>
    </w:p>
    <w:p w:rsidR="007B4CD4" w:rsidRPr="007B4CD4" w:rsidRDefault="007B4CD4" w:rsidP="007B4C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«Нова драма» відрізняється від драми попередніх періодів розвитку драматургії тим, що в центрі уваги «нової драми» постала особистість не як соціальний тип, а як індивідуальність, переживання й відчуття якої визначають загальну атмосферу епохи. Показавши «трагедію життя», а не «трагедію в житті», дратурги закликали до осмислення дійсності, звільнення людського духу, пошуку шляхів </w:t>
      </w:r>
      <w:proofErr w:type="gramStart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4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ідновлення гармонії світу.</w:t>
      </w:r>
    </w:p>
    <w:sectPr w:rsidR="007B4CD4" w:rsidRPr="007B4CD4" w:rsidSect="007B4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8A6"/>
    <w:rsid w:val="000028A6"/>
    <w:rsid w:val="007B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B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C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CD4"/>
    <w:rPr>
      <w:rFonts w:ascii="Tahoma" w:hAnsi="Tahoma" w:cs="Tahoma"/>
      <w:sz w:val="16"/>
      <w:szCs w:val="16"/>
    </w:rPr>
  </w:style>
  <w:style w:type="paragraph" w:customStyle="1" w:styleId="i2">
    <w:name w:val="i2"/>
    <w:basedOn w:val="a"/>
    <w:rsid w:val="007B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4C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4C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4C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4CD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4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6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6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908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065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8402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9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BCA1"/>
                        <w:left w:val="single" w:sz="6" w:space="0" w:color="D3BCA1"/>
                        <w:bottom w:val="single" w:sz="6" w:space="0" w:color="D3BCA1"/>
                        <w:right w:val="single" w:sz="6" w:space="0" w:color="D3BCA1"/>
                      </w:divBdr>
                    </w:div>
                  </w:divsChild>
                </w:div>
              </w:divsChild>
            </w:div>
          </w:divsChild>
        </w:div>
        <w:div w:id="280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8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693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2414">
                      <w:marLeft w:val="180"/>
                      <w:marRight w:val="180"/>
                      <w:marTop w:val="75"/>
                      <w:marBottom w:val="75"/>
                      <w:divBdr>
                        <w:top w:val="single" w:sz="2" w:space="8" w:color="000000"/>
                        <w:left w:val="single" w:sz="2" w:space="9" w:color="000000"/>
                        <w:bottom w:val="single" w:sz="2" w:space="6" w:color="000000"/>
                        <w:right w:val="single" w:sz="2" w:space="9" w:color="000000"/>
                      </w:divBdr>
                      <w:divsChild>
                        <w:div w:id="495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tad360.com/en/?utm_medium=AdsInfo&amp;utm_source=zarli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1018</Words>
  <Characters>5807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Побережний</dc:creator>
  <cp:keywords/>
  <dc:description/>
  <cp:lastModifiedBy>Віктор Побережний</cp:lastModifiedBy>
  <cp:revision>2</cp:revision>
  <dcterms:created xsi:type="dcterms:W3CDTF">2020-03-17T17:37:00Z</dcterms:created>
  <dcterms:modified xsi:type="dcterms:W3CDTF">2020-03-17T17:46:00Z</dcterms:modified>
</cp:coreProperties>
</file>